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7DDFB51D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7E3164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7E3164">
        <w:rPr>
          <w:sz w:val="24"/>
          <w:szCs w:val="24"/>
          <w:lang w:val="hr-HR"/>
        </w:rPr>
        <w:t>359/1</w:t>
      </w:r>
    </w:p>
    <w:p w14:paraId="27950B74" w14:textId="18422F7B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</w:t>
      </w:r>
      <w:r w:rsidR="007E3164">
        <w:rPr>
          <w:sz w:val="24"/>
          <w:szCs w:val="24"/>
          <w:lang w:val="hr-HR"/>
        </w:rPr>
        <w:t>20.03</w:t>
      </w:r>
      <w:r w:rsidR="00F05193">
        <w:rPr>
          <w:sz w:val="24"/>
          <w:szCs w:val="24"/>
          <w:lang w:val="hr-HR"/>
        </w:rPr>
        <w:t>.202</w:t>
      </w:r>
      <w:r w:rsidR="007E3164">
        <w:rPr>
          <w:sz w:val="24"/>
          <w:szCs w:val="24"/>
          <w:lang w:val="hr-HR"/>
        </w:rPr>
        <w:t>6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EFA2155" w14:textId="3276D016" w:rsidR="00D55BBD" w:rsidRPr="004F71CE" w:rsidRDefault="009B65B8" w:rsidP="00D55BB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7599117"/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</w:t>
      </w:r>
      <w:r w:rsidRPr="002729A7">
        <w:rPr>
          <w:rFonts w:ascii="Arial" w:hAnsi="Arial" w:cs="Arial"/>
          <w:bCs/>
          <w:sz w:val="24"/>
          <w:szCs w:val="24"/>
        </w:rPr>
        <w:t xml:space="preserve">, m/ž </w:t>
      </w:r>
      <w:r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F71CE"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F71CE">
        <w:rPr>
          <w:rFonts w:ascii="Arial" w:hAnsi="Arial" w:cs="Arial"/>
          <w:bCs/>
          <w:sz w:val="24"/>
          <w:szCs w:val="24"/>
        </w:rPr>
        <w:t>odsutnog</w:t>
      </w:r>
      <w:proofErr w:type="spellEnd"/>
      <w:r w:rsidR="004F71C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F71CE">
        <w:rPr>
          <w:rFonts w:ascii="Arial" w:hAnsi="Arial" w:cs="Arial"/>
          <w:bCs/>
          <w:sz w:val="24"/>
          <w:szCs w:val="24"/>
        </w:rPr>
        <w:t>radnika</w:t>
      </w:r>
      <w:proofErr w:type="spellEnd"/>
      <w:r w:rsidR="004F71CE">
        <w:rPr>
          <w:rFonts w:ascii="Arial" w:hAnsi="Arial" w:cs="Arial"/>
          <w:bCs/>
          <w:sz w:val="24"/>
          <w:szCs w:val="24"/>
        </w:rPr>
        <w:t xml:space="preserve"> </w:t>
      </w:r>
      <w:r w:rsidR="00203A48"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="00203A48" w:rsidRPr="00883AD6">
        <w:rPr>
          <w:rFonts w:ascii="Arial" w:hAnsi="Arial" w:cs="Arial"/>
          <w:bCs/>
          <w:sz w:val="24"/>
          <w:szCs w:val="24"/>
        </w:rPr>
        <w:t>ordinacij</w:t>
      </w:r>
      <w:r w:rsidR="00203A48">
        <w:rPr>
          <w:rFonts w:ascii="Arial" w:hAnsi="Arial" w:cs="Arial"/>
          <w:bCs/>
          <w:sz w:val="24"/>
          <w:szCs w:val="24"/>
        </w:rPr>
        <w:t>i</w:t>
      </w:r>
      <w:proofErr w:type="spellEnd"/>
      <w:r w:rsidR="00203A48"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203A48"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="00203A48"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="00203A48"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="00203A48"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03A48"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="00203A48" w:rsidRPr="00883AD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 </w:t>
      </w:r>
      <w:bookmarkEnd w:id="0"/>
      <w:proofErr w:type="spellStart"/>
      <w:r w:rsidR="004F71CE">
        <w:rPr>
          <w:rFonts w:ascii="Arial" w:hAnsi="Arial" w:cs="Arial"/>
          <w:b/>
          <w:bCs/>
          <w:sz w:val="24"/>
          <w:szCs w:val="24"/>
        </w:rPr>
        <w:t>Čazmi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F6EF9EB" w14:textId="77777777" w:rsidR="00534E02" w:rsidRPr="00534E02" w:rsidRDefault="00534E02" w:rsidP="00534E0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6BB1B98" w14:textId="77777777" w:rsidR="00C129BA" w:rsidRDefault="00C129BA" w:rsidP="00841384">
      <w:pPr>
        <w:jc w:val="both"/>
        <w:rPr>
          <w:rFonts w:ascii="Arial" w:hAnsi="Arial" w:cs="Arial"/>
          <w:sz w:val="24"/>
          <w:szCs w:val="24"/>
        </w:rPr>
      </w:pPr>
    </w:p>
    <w:p w14:paraId="3F0C791A" w14:textId="4F3F9126" w:rsidR="009B65B8" w:rsidRDefault="009B65B8" w:rsidP="009B65B8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886E1A">
        <w:rPr>
          <w:rFonts w:ascii="Arial" w:hAnsi="Arial" w:cs="Arial"/>
          <w:b/>
          <w:bCs/>
          <w:sz w:val="24"/>
          <w:szCs w:val="24"/>
        </w:rPr>
        <w:t>:</w:t>
      </w:r>
      <w:r w:rsidRPr="00886E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srednja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škola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68A21E8" w14:textId="6A969AF0" w:rsidR="004F71CE" w:rsidRDefault="009B65B8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62F81FB" w14:textId="77777777" w:rsidR="009B65B8" w:rsidRDefault="009B65B8" w:rsidP="009B65B8">
      <w:pPr>
        <w:jc w:val="both"/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lastRenderedPageBreak/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4574D4BA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E2"/>
    <w:rsid w:val="00203A48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5390"/>
    <w:rsid w:val="003063ED"/>
    <w:rsid w:val="00321B86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722"/>
    <w:rsid w:val="003C1DA9"/>
    <w:rsid w:val="003C73F0"/>
    <w:rsid w:val="003D167B"/>
    <w:rsid w:val="003D430B"/>
    <w:rsid w:val="003E158A"/>
    <w:rsid w:val="003F2B05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C12A6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CC9"/>
    <w:rsid w:val="007E1E79"/>
    <w:rsid w:val="007E2F63"/>
    <w:rsid w:val="007E3164"/>
    <w:rsid w:val="007E517F"/>
    <w:rsid w:val="007E7189"/>
    <w:rsid w:val="0080730A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31011"/>
    <w:rsid w:val="00933D54"/>
    <w:rsid w:val="00941CE1"/>
    <w:rsid w:val="00950EEB"/>
    <w:rsid w:val="00953B49"/>
    <w:rsid w:val="0095518B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33FE1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11596"/>
    <w:rsid w:val="00E30DFA"/>
    <w:rsid w:val="00E3494C"/>
    <w:rsid w:val="00E518E3"/>
    <w:rsid w:val="00E6562B"/>
    <w:rsid w:val="00E73CC0"/>
    <w:rsid w:val="00E878B5"/>
    <w:rsid w:val="00E87D74"/>
    <w:rsid w:val="00E9485B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2</cp:revision>
  <cp:lastPrinted>2025-11-28T11:35:00Z</cp:lastPrinted>
  <dcterms:created xsi:type="dcterms:W3CDTF">2026-03-20T13:42:00Z</dcterms:created>
  <dcterms:modified xsi:type="dcterms:W3CDTF">2026-03-20T13:42:00Z</dcterms:modified>
</cp:coreProperties>
</file>